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9D" w:rsidRPr="00677E9D" w:rsidRDefault="00677E9D" w:rsidP="00677E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E9D">
        <w:rPr>
          <w:rFonts w:ascii="Times New Roman" w:hAnsi="Times New Roman" w:cs="Times New Roman"/>
          <w:b/>
          <w:sz w:val="28"/>
          <w:szCs w:val="28"/>
        </w:rPr>
        <w:t>Применение пониженных тарифов по страховым взносам с 01.01.2025</w:t>
      </w:r>
    </w:p>
    <w:p w:rsidR="007D7636" w:rsidRDefault="007D7636" w:rsidP="001E40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636">
        <w:rPr>
          <w:rFonts w:ascii="Times New Roman" w:hAnsi="Times New Roman" w:cs="Times New Roman"/>
          <w:sz w:val="28"/>
          <w:szCs w:val="28"/>
        </w:rPr>
        <w:t xml:space="preserve">Для исчисления страховых взносов установлены единый тариф страховых взносов, единые пониженные тарифы. Кроме того, есть дополнительные тарифы на ОПС. </w:t>
      </w:r>
    </w:p>
    <w:p w:rsidR="00677E9D" w:rsidRDefault="007D7636" w:rsidP="007D7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636">
        <w:rPr>
          <w:rFonts w:ascii="Times New Roman" w:hAnsi="Times New Roman" w:cs="Times New Roman"/>
          <w:sz w:val="28"/>
          <w:szCs w:val="28"/>
        </w:rPr>
        <w:t>Если права на применение пониженных тарифов нет, то в общем случае страхователь исчисляет страховые взносы с выплат застрах</w:t>
      </w:r>
      <w:r>
        <w:rPr>
          <w:rFonts w:ascii="Times New Roman" w:hAnsi="Times New Roman" w:cs="Times New Roman"/>
          <w:sz w:val="28"/>
          <w:szCs w:val="28"/>
        </w:rPr>
        <w:t xml:space="preserve">ованным лицам по </w:t>
      </w:r>
      <w:r w:rsidRPr="007D7636">
        <w:rPr>
          <w:rFonts w:ascii="Times New Roman" w:hAnsi="Times New Roman" w:cs="Times New Roman"/>
          <w:b/>
          <w:sz w:val="28"/>
          <w:szCs w:val="28"/>
        </w:rPr>
        <w:t>Единому тарифу</w:t>
      </w:r>
      <w:r w:rsidR="00F854CF" w:rsidRPr="00677E9D">
        <w:rPr>
          <w:rFonts w:ascii="Times New Roman" w:hAnsi="Times New Roman" w:cs="Times New Roman"/>
          <w:sz w:val="28"/>
          <w:szCs w:val="28"/>
        </w:rPr>
        <w:t>, объединяющ</w:t>
      </w:r>
      <w:r w:rsidR="00677E9D">
        <w:rPr>
          <w:rFonts w:ascii="Times New Roman" w:hAnsi="Times New Roman" w:cs="Times New Roman"/>
          <w:sz w:val="28"/>
          <w:szCs w:val="28"/>
        </w:rPr>
        <w:t>ему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 отчисления на пенсионное (ОПС), медицинское (ОМС) и социальное страхование по </w:t>
      </w:r>
      <w:proofErr w:type="spellStart"/>
      <w:r w:rsidR="00F854CF" w:rsidRPr="00677E9D"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="00677E9D">
        <w:rPr>
          <w:rFonts w:ascii="Times New Roman" w:hAnsi="Times New Roman" w:cs="Times New Roman"/>
          <w:sz w:val="28"/>
          <w:szCs w:val="28"/>
        </w:rPr>
        <w:t xml:space="preserve"> (</w:t>
      </w:r>
      <w:r w:rsidR="00F854CF" w:rsidRPr="00677E9D">
        <w:rPr>
          <w:rFonts w:ascii="Times New Roman" w:hAnsi="Times New Roman" w:cs="Times New Roman"/>
          <w:sz w:val="28"/>
          <w:szCs w:val="28"/>
        </w:rPr>
        <w:t>временной нетрудоспособности и материнству</w:t>
      </w:r>
      <w:r w:rsidR="00677E9D">
        <w:rPr>
          <w:rFonts w:ascii="Times New Roman" w:hAnsi="Times New Roman" w:cs="Times New Roman"/>
          <w:sz w:val="28"/>
          <w:szCs w:val="28"/>
        </w:rPr>
        <w:t>)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54CF" w:rsidRPr="00677E9D" w:rsidRDefault="00F854CF" w:rsidP="007D7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E9D">
        <w:rPr>
          <w:rFonts w:ascii="Times New Roman" w:hAnsi="Times New Roman" w:cs="Times New Roman"/>
          <w:sz w:val="28"/>
          <w:szCs w:val="28"/>
        </w:rPr>
        <w:t xml:space="preserve"> Тариф может меняться в зависимости от размера базы:</w:t>
      </w:r>
    </w:p>
    <w:p w:rsidR="00F854CF" w:rsidRPr="00677E9D" w:rsidRDefault="009C5AB6" w:rsidP="001E4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если </w:t>
      </w:r>
      <w:r w:rsidR="007D7636">
        <w:rPr>
          <w:rFonts w:ascii="Times New Roman" w:hAnsi="Times New Roman" w:cs="Times New Roman"/>
          <w:sz w:val="28"/>
          <w:szCs w:val="28"/>
        </w:rPr>
        <w:t>выплаты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 укладыва</w:t>
      </w:r>
      <w:r w:rsidR="007D7636">
        <w:rPr>
          <w:rFonts w:ascii="Times New Roman" w:hAnsi="Times New Roman" w:cs="Times New Roman"/>
          <w:sz w:val="28"/>
          <w:szCs w:val="28"/>
        </w:rPr>
        <w:t>ю</w:t>
      </w:r>
      <w:r w:rsidR="00F854CF" w:rsidRPr="00677E9D">
        <w:rPr>
          <w:rFonts w:ascii="Times New Roman" w:hAnsi="Times New Roman" w:cs="Times New Roman"/>
          <w:sz w:val="28"/>
          <w:szCs w:val="28"/>
        </w:rPr>
        <w:t>тся в некую величину, применяется один тариф страховых взносов;</w:t>
      </w:r>
    </w:p>
    <w:p w:rsidR="00F854CF" w:rsidRPr="00677E9D" w:rsidRDefault="009C5AB6" w:rsidP="007D76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если </w:t>
      </w:r>
      <w:r w:rsidR="007D7636">
        <w:rPr>
          <w:rFonts w:ascii="Times New Roman" w:hAnsi="Times New Roman" w:cs="Times New Roman"/>
          <w:sz w:val="28"/>
          <w:szCs w:val="28"/>
        </w:rPr>
        <w:t>выплаты превысили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 эту величину, применяется другой тариф, более низкий или нулевой.</w:t>
      </w:r>
    </w:p>
    <w:p w:rsidR="00F854CF" w:rsidRPr="00677E9D" w:rsidRDefault="00F854CF" w:rsidP="001E40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E9D">
        <w:rPr>
          <w:rFonts w:ascii="Times New Roman" w:hAnsi="Times New Roman" w:cs="Times New Roman"/>
          <w:sz w:val="28"/>
          <w:szCs w:val="28"/>
        </w:rPr>
        <w:t xml:space="preserve">Такая пороговая величина </w:t>
      </w:r>
      <w:r w:rsidR="007D7636">
        <w:rPr>
          <w:rFonts w:ascii="Times New Roman" w:hAnsi="Times New Roman" w:cs="Times New Roman"/>
          <w:sz w:val="28"/>
          <w:szCs w:val="28"/>
        </w:rPr>
        <w:t xml:space="preserve">выплат </w:t>
      </w:r>
      <w:r w:rsidRPr="00677E9D">
        <w:rPr>
          <w:rFonts w:ascii="Times New Roman" w:hAnsi="Times New Roman" w:cs="Times New Roman"/>
          <w:sz w:val="28"/>
          <w:szCs w:val="28"/>
        </w:rPr>
        <w:t>называется предельной</w:t>
      </w:r>
      <w:r w:rsidR="00052AB1">
        <w:rPr>
          <w:rFonts w:ascii="Times New Roman" w:hAnsi="Times New Roman" w:cs="Times New Roman"/>
          <w:sz w:val="28"/>
          <w:szCs w:val="28"/>
        </w:rPr>
        <w:t xml:space="preserve"> базой по страховым взносам</w:t>
      </w:r>
      <w:r w:rsidRPr="00677E9D">
        <w:rPr>
          <w:rFonts w:ascii="Times New Roman" w:hAnsi="Times New Roman" w:cs="Times New Roman"/>
          <w:sz w:val="28"/>
          <w:szCs w:val="28"/>
        </w:rPr>
        <w:t>. Её размер ежегодно утверждается Правительством РФ. В 202</w:t>
      </w:r>
      <w:r w:rsidR="009C5AB6">
        <w:rPr>
          <w:rFonts w:ascii="Times New Roman" w:hAnsi="Times New Roman" w:cs="Times New Roman"/>
          <w:sz w:val="28"/>
          <w:szCs w:val="28"/>
        </w:rPr>
        <w:t>5</w:t>
      </w:r>
      <w:r w:rsidRPr="00677E9D">
        <w:rPr>
          <w:rFonts w:ascii="Times New Roman" w:hAnsi="Times New Roman" w:cs="Times New Roman"/>
          <w:sz w:val="28"/>
          <w:szCs w:val="28"/>
        </w:rPr>
        <w:t xml:space="preserve"> году предельное значение базы равно 2 759 000 рублей</w:t>
      </w:r>
      <w:r w:rsidR="009C5AB6">
        <w:rPr>
          <w:rFonts w:ascii="Times New Roman" w:hAnsi="Times New Roman" w:cs="Times New Roman"/>
          <w:sz w:val="28"/>
          <w:szCs w:val="28"/>
        </w:rPr>
        <w:t xml:space="preserve"> (</w:t>
      </w:r>
      <w:r w:rsidR="009C5AB6" w:rsidRPr="009C5AB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31.10.2024 </w:t>
      </w:r>
      <w:r w:rsidR="009C5AB6">
        <w:rPr>
          <w:rFonts w:ascii="Times New Roman" w:hAnsi="Times New Roman" w:cs="Times New Roman"/>
          <w:sz w:val="28"/>
          <w:szCs w:val="28"/>
        </w:rPr>
        <w:t>№</w:t>
      </w:r>
      <w:r w:rsidR="009C5AB6" w:rsidRPr="009C5AB6">
        <w:rPr>
          <w:rFonts w:ascii="Times New Roman" w:hAnsi="Times New Roman" w:cs="Times New Roman"/>
          <w:sz w:val="28"/>
          <w:szCs w:val="28"/>
        </w:rPr>
        <w:t xml:space="preserve"> 1457</w:t>
      </w:r>
      <w:r w:rsidR="009C5AB6">
        <w:rPr>
          <w:rFonts w:ascii="Times New Roman" w:hAnsi="Times New Roman" w:cs="Times New Roman"/>
          <w:sz w:val="28"/>
          <w:szCs w:val="28"/>
        </w:rPr>
        <w:t>)</w:t>
      </w:r>
    </w:p>
    <w:p w:rsidR="002B7636" w:rsidRDefault="002B7636" w:rsidP="00F31B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36">
        <w:rPr>
          <w:rFonts w:ascii="Times New Roman" w:hAnsi="Times New Roman" w:cs="Times New Roman"/>
          <w:b/>
          <w:sz w:val="28"/>
          <w:szCs w:val="28"/>
        </w:rPr>
        <w:t>Пониженные тарифы страховых взносов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закреплены в статье  427 Налогового кодекса Российской Федерации.</w:t>
      </w:r>
    </w:p>
    <w:p w:rsidR="00B65692" w:rsidRDefault="00B65692" w:rsidP="00F22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принят рад Федеральных законов, которые вносят изменения в данную статью. </w:t>
      </w:r>
    </w:p>
    <w:p w:rsidR="002B7636" w:rsidRPr="00990D81" w:rsidRDefault="002B7636" w:rsidP="002B763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D81">
        <w:rPr>
          <w:rFonts w:ascii="Times New Roman" w:hAnsi="Times New Roman" w:cs="Times New Roman"/>
          <w:sz w:val="28"/>
          <w:szCs w:val="28"/>
        </w:rPr>
        <w:t xml:space="preserve">Рассмотрим основные изменения в части применения </w:t>
      </w:r>
      <w:r w:rsidR="00990D81" w:rsidRPr="00990D81">
        <w:rPr>
          <w:rFonts w:ascii="Times New Roman" w:hAnsi="Times New Roman" w:cs="Times New Roman"/>
          <w:sz w:val="28"/>
          <w:szCs w:val="28"/>
        </w:rPr>
        <w:t>п</w:t>
      </w:r>
      <w:r w:rsidRPr="00990D81">
        <w:rPr>
          <w:rFonts w:ascii="Times New Roman" w:hAnsi="Times New Roman" w:cs="Times New Roman"/>
          <w:sz w:val="28"/>
          <w:szCs w:val="28"/>
        </w:rPr>
        <w:t xml:space="preserve">ониженных тарифов </w:t>
      </w:r>
      <w:r w:rsidR="00990D81" w:rsidRPr="00990D81">
        <w:rPr>
          <w:rFonts w:ascii="Times New Roman" w:hAnsi="Times New Roman" w:cs="Times New Roman"/>
          <w:sz w:val="28"/>
          <w:szCs w:val="28"/>
        </w:rPr>
        <w:t>с 01.01.2025</w:t>
      </w:r>
    </w:p>
    <w:p w:rsidR="00052AB1" w:rsidRDefault="00F854CF" w:rsidP="00052AB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024">
        <w:rPr>
          <w:rFonts w:ascii="Times New Roman" w:hAnsi="Times New Roman" w:cs="Times New Roman"/>
          <w:b/>
          <w:sz w:val="28"/>
          <w:szCs w:val="28"/>
        </w:rPr>
        <w:t>Пониженный тариф</w:t>
      </w:r>
      <w:r w:rsidR="001E40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2A0" w:rsidRPr="004622A0">
        <w:rPr>
          <w:rFonts w:ascii="Times New Roman" w:hAnsi="Times New Roman" w:cs="Times New Roman"/>
          <w:b/>
          <w:sz w:val="28"/>
          <w:szCs w:val="28"/>
        </w:rPr>
        <w:t>15</w:t>
      </w:r>
      <w:r w:rsidR="0090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2A0" w:rsidRPr="004622A0">
        <w:rPr>
          <w:rFonts w:ascii="Times New Roman" w:hAnsi="Times New Roman" w:cs="Times New Roman"/>
          <w:b/>
          <w:sz w:val="28"/>
          <w:szCs w:val="28"/>
        </w:rPr>
        <w:t xml:space="preserve">% </w:t>
      </w:r>
      <w:r w:rsidRPr="001E4024">
        <w:rPr>
          <w:rFonts w:ascii="Times New Roman" w:hAnsi="Times New Roman" w:cs="Times New Roman"/>
          <w:b/>
          <w:sz w:val="28"/>
          <w:szCs w:val="28"/>
        </w:rPr>
        <w:t xml:space="preserve">для всех </w:t>
      </w:r>
      <w:r w:rsidR="00990D81">
        <w:rPr>
          <w:rFonts w:ascii="Times New Roman" w:hAnsi="Times New Roman" w:cs="Times New Roman"/>
          <w:b/>
          <w:sz w:val="28"/>
          <w:szCs w:val="28"/>
        </w:rPr>
        <w:t>малых и средних предприятий</w:t>
      </w:r>
      <w:r w:rsidR="00052AB1">
        <w:rPr>
          <w:rFonts w:ascii="Times New Roman" w:hAnsi="Times New Roman" w:cs="Times New Roman"/>
          <w:b/>
          <w:sz w:val="28"/>
          <w:szCs w:val="28"/>
        </w:rPr>
        <w:t>.</w:t>
      </w:r>
    </w:p>
    <w:p w:rsidR="00052AB1" w:rsidRDefault="00052AB1" w:rsidP="00EB767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на применение имеют плательщики,</w:t>
      </w:r>
      <w:r w:rsidR="00B65692">
        <w:rPr>
          <w:rFonts w:ascii="Times New Roman" w:hAnsi="Times New Roman" w:cs="Times New Roman"/>
          <w:sz w:val="28"/>
          <w:szCs w:val="28"/>
        </w:rPr>
        <w:t xml:space="preserve"> 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 </w:t>
      </w:r>
      <w:r w:rsidRPr="00677E9D">
        <w:rPr>
          <w:rFonts w:ascii="Times New Roman" w:hAnsi="Times New Roman" w:cs="Times New Roman"/>
          <w:sz w:val="28"/>
          <w:szCs w:val="28"/>
        </w:rPr>
        <w:t>включён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 в реестр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2AB1" w:rsidRDefault="00052AB1" w:rsidP="00052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C7F56">
        <w:rPr>
          <w:rFonts w:ascii="Times New Roman" w:hAnsi="Times New Roman" w:cs="Times New Roman"/>
          <w:sz w:val="28"/>
          <w:szCs w:val="28"/>
        </w:rPr>
        <w:t xml:space="preserve">ариф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900B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hyperlink r:id="rId8" w:history="1">
        <w:r w:rsidR="006C7F56" w:rsidRPr="00F226FB">
          <w:rPr>
            <w:rFonts w:ascii="Times New Roman" w:hAnsi="Times New Roman" w:cs="Times New Roman"/>
            <w:sz w:val="28"/>
            <w:szCs w:val="28"/>
          </w:rPr>
          <w:t>применяется</w:t>
        </w:r>
      </w:hyperlink>
      <w:r w:rsidR="006C7F56" w:rsidRPr="00F226FB">
        <w:rPr>
          <w:rFonts w:ascii="Times New Roman" w:hAnsi="Times New Roman" w:cs="Times New Roman"/>
          <w:sz w:val="28"/>
          <w:szCs w:val="28"/>
        </w:rPr>
        <w:t xml:space="preserve"> в</w:t>
      </w:r>
      <w:r w:rsidR="006C7F56">
        <w:rPr>
          <w:rFonts w:ascii="Times New Roman" w:hAnsi="Times New Roman" w:cs="Times New Roman"/>
          <w:sz w:val="28"/>
          <w:szCs w:val="28"/>
        </w:rPr>
        <w:t xml:space="preserve"> отношении части выплат в пользу физического лица, определяемой по итогам каждого  месяца как превышение над величиной </w:t>
      </w:r>
      <w:r>
        <w:rPr>
          <w:rFonts w:ascii="Times New Roman" w:hAnsi="Times New Roman" w:cs="Times New Roman"/>
          <w:sz w:val="28"/>
          <w:szCs w:val="28"/>
        </w:rPr>
        <w:t>1,5</w:t>
      </w:r>
      <w:r w:rsidR="006C7F56">
        <w:rPr>
          <w:rFonts w:ascii="Times New Roman" w:hAnsi="Times New Roman" w:cs="Times New Roman"/>
          <w:sz w:val="28"/>
          <w:szCs w:val="28"/>
        </w:rPr>
        <w:t xml:space="preserve"> МРОТ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минимальный </w:t>
      </w:r>
      <w:proofErr w:type="gramStart"/>
      <w:r w:rsidR="00F854CF" w:rsidRPr="00677E9D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2AB1" w:rsidRDefault="00F854CF" w:rsidP="00052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E9D">
        <w:rPr>
          <w:rFonts w:ascii="Times New Roman" w:hAnsi="Times New Roman" w:cs="Times New Roman"/>
          <w:sz w:val="28"/>
          <w:szCs w:val="28"/>
        </w:rPr>
        <w:t xml:space="preserve">Для расчёта взносов нужно брать показатель МРОТ на начало </w:t>
      </w:r>
      <w:r w:rsidR="00B65692">
        <w:rPr>
          <w:rFonts w:ascii="Times New Roman" w:hAnsi="Times New Roman" w:cs="Times New Roman"/>
          <w:sz w:val="28"/>
          <w:szCs w:val="28"/>
        </w:rPr>
        <w:t>календарного года</w:t>
      </w:r>
      <w:r w:rsidRPr="00677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2AB1" w:rsidRDefault="00F854CF" w:rsidP="00052AB1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E9D">
        <w:rPr>
          <w:rFonts w:ascii="Times New Roman" w:hAnsi="Times New Roman" w:cs="Times New Roman"/>
          <w:sz w:val="28"/>
          <w:szCs w:val="28"/>
        </w:rPr>
        <w:t>В 20</w:t>
      </w:r>
      <w:r w:rsidR="006C7F56">
        <w:rPr>
          <w:rFonts w:ascii="Times New Roman" w:hAnsi="Times New Roman" w:cs="Times New Roman"/>
          <w:sz w:val="28"/>
          <w:szCs w:val="28"/>
        </w:rPr>
        <w:t xml:space="preserve">25 году он равен 22 440 рублей, соответственно </w:t>
      </w:r>
      <w:r w:rsidR="006C7F56" w:rsidRPr="006C7F56">
        <w:rPr>
          <w:rFonts w:ascii="Times New Roman" w:hAnsi="Times New Roman" w:cs="Times New Roman"/>
          <w:sz w:val="28"/>
          <w:szCs w:val="28"/>
        </w:rPr>
        <w:t>полутор</w:t>
      </w:r>
      <w:r w:rsidR="006C7F56">
        <w:rPr>
          <w:rFonts w:ascii="Times New Roman" w:hAnsi="Times New Roman" w:cs="Times New Roman"/>
          <w:sz w:val="28"/>
          <w:szCs w:val="28"/>
        </w:rPr>
        <w:t xml:space="preserve">акратный </w:t>
      </w:r>
      <w:r w:rsidR="006C7F56" w:rsidRPr="006C7F56">
        <w:rPr>
          <w:rFonts w:ascii="Times New Roman" w:hAnsi="Times New Roman" w:cs="Times New Roman"/>
          <w:sz w:val="28"/>
          <w:szCs w:val="28"/>
        </w:rPr>
        <w:t xml:space="preserve"> МРОТ </w:t>
      </w:r>
      <w:r w:rsidR="00052AB1">
        <w:rPr>
          <w:rFonts w:ascii="Times New Roman" w:hAnsi="Times New Roman" w:cs="Times New Roman"/>
          <w:sz w:val="28"/>
          <w:szCs w:val="28"/>
        </w:rPr>
        <w:t xml:space="preserve">- </w:t>
      </w:r>
      <w:r w:rsidR="006C7F56" w:rsidRPr="006C7F56">
        <w:rPr>
          <w:rFonts w:ascii="Times New Roman" w:hAnsi="Times New Roman" w:cs="Times New Roman"/>
          <w:sz w:val="28"/>
          <w:szCs w:val="28"/>
        </w:rPr>
        <w:t>33</w:t>
      </w:r>
      <w:r w:rsidR="00EC650D">
        <w:rPr>
          <w:rFonts w:ascii="Times New Roman" w:hAnsi="Times New Roman" w:cs="Times New Roman"/>
          <w:sz w:val="28"/>
          <w:szCs w:val="28"/>
        </w:rPr>
        <w:t xml:space="preserve"> </w:t>
      </w:r>
      <w:r w:rsidR="006C7F56" w:rsidRPr="006C7F56">
        <w:rPr>
          <w:rFonts w:ascii="Times New Roman" w:hAnsi="Times New Roman" w:cs="Times New Roman"/>
          <w:sz w:val="28"/>
          <w:szCs w:val="28"/>
        </w:rPr>
        <w:t>660 рублей</w:t>
      </w:r>
      <w:r w:rsidR="00052AB1">
        <w:rPr>
          <w:rFonts w:ascii="Times New Roman" w:hAnsi="Times New Roman" w:cs="Times New Roman"/>
          <w:sz w:val="28"/>
          <w:szCs w:val="28"/>
        </w:rPr>
        <w:t xml:space="preserve">, </w:t>
      </w:r>
      <w:r w:rsidR="00052AB1" w:rsidRPr="00052AB1">
        <w:rPr>
          <w:rFonts w:ascii="Times New Roman" w:hAnsi="Times New Roman" w:cs="Times New Roman"/>
          <w:sz w:val="28"/>
          <w:szCs w:val="28"/>
        </w:rPr>
        <w:t>районные коэффициенты и процентные надбавки за работу в особых климатических условиях не индексируют данную величину.</w:t>
      </w:r>
    </w:p>
    <w:p w:rsidR="005F1C41" w:rsidRDefault="006B1834" w:rsidP="00EB76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2025 года</w:t>
      </w:r>
      <w:r w:rsidRPr="006B18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F56">
        <w:rPr>
          <w:rFonts w:ascii="Times New Roman" w:hAnsi="Times New Roman" w:cs="Times New Roman"/>
          <w:b/>
          <w:sz w:val="28"/>
          <w:szCs w:val="28"/>
        </w:rPr>
        <w:t xml:space="preserve">данный </w:t>
      </w:r>
      <w:r w:rsidRPr="006B1834">
        <w:rPr>
          <w:rFonts w:ascii="Times New Roman" w:hAnsi="Times New Roman" w:cs="Times New Roman"/>
          <w:sz w:val="28"/>
          <w:szCs w:val="28"/>
        </w:rPr>
        <w:t>пониженный тариф примен</w:t>
      </w:r>
      <w:r w:rsidR="00C26198">
        <w:rPr>
          <w:rFonts w:ascii="Times New Roman" w:hAnsi="Times New Roman" w:cs="Times New Roman"/>
          <w:sz w:val="28"/>
          <w:szCs w:val="28"/>
        </w:rPr>
        <w:t>ялся</w:t>
      </w:r>
      <w:r w:rsidRPr="006B1834">
        <w:rPr>
          <w:rFonts w:ascii="Times New Roman" w:hAnsi="Times New Roman" w:cs="Times New Roman"/>
          <w:sz w:val="28"/>
          <w:szCs w:val="28"/>
        </w:rPr>
        <w:t xml:space="preserve"> к выплате свыше МРОТ. Но законом </w:t>
      </w:r>
      <w:r w:rsidR="006C7F56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Pr="006B1834">
        <w:rPr>
          <w:rFonts w:ascii="Times New Roman" w:hAnsi="Times New Roman" w:cs="Times New Roman"/>
          <w:sz w:val="28"/>
          <w:szCs w:val="28"/>
        </w:rPr>
        <w:t>от 29.10.2024 № 362-ФЗ этот п</w:t>
      </w:r>
      <w:r>
        <w:rPr>
          <w:rFonts w:ascii="Times New Roman" w:hAnsi="Times New Roman" w:cs="Times New Roman"/>
          <w:sz w:val="28"/>
          <w:szCs w:val="28"/>
        </w:rPr>
        <w:t>орог увеличили до полутора МРОТ</w:t>
      </w:r>
      <w:r w:rsidR="006C7F56">
        <w:rPr>
          <w:rFonts w:ascii="Times New Roman" w:hAnsi="Times New Roman" w:cs="Times New Roman"/>
          <w:sz w:val="28"/>
          <w:szCs w:val="28"/>
        </w:rPr>
        <w:t>.</w:t>
      </w:r>
      <w:r w:rsidR="001E40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50D" w:rsidRDefault="00EC650D" w:rsidP="00EB76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AB1">
        <w:rPr>
          <w:rFonts w:ascii="Times New Roman" w:hAnsi="Times New Roman" w:cs="Times New Roman"/>
          <w:sz w:val="28"/>
          <w:szCs w:val="28"/>
        </w:rPr>
        <w:t xml:space="preserve">Субъект утрачивает право на применение данного льготного тарифа  при исключении из реестра МСП, с начала </w:t>
      </w:r>
      <w:r w:rsidR="005F4DB0" w:rsidRPr="00052AB1">
        <w:rPr>
          <w:rFonts w:ascii="Times New Roman" w:hAnsi="Times New Roman" w:cs="Times New Roman"/>
          <w:sz w:val="28"/>
          <w:szCs w:val="28"/>
        </w:rPr>
        <w:t xml:space="preserve">месяца </w:t>
      </w:r>
      <w:r w:rsidR="00DD7BDF" w:rsidRPr="00052AB1">
        <w:rPr>
          <w:rFonts w:ascii="Times New Roman" w:hAnsi="Times New Roman" w:cs="Times New Roman"/>
          <w:sz w:val="28"/>
          <w:szCs w:val="28"/>
        </w:rPr>
        <w:t>исключения</w:t>
      </w:r>
      <w:r w:rsidR="005F4DB0" w:rsidRPr="00052AB1">
        <w:rPr>
          <w:rFonts w:ascii="Times New Roman" w:hAnsi="Times New Roman" w:cs="Times New Roman"/>
          <w:sz w:val="28"/>
          <w:szCs w:val="28"/>
        </w:rPr>
        <w:t>, до месяца включения</w:t>
      </w:r>
      <w:r w:rsidR="00DD7BDF" w:rsidRPr="00052AB1">
        <w:rPr>
          <w:rFonts w:ascii="Times New Roman" w:hAnsi="Times New Roman" w:cs="Times New Roman"/>
          <w:sz w:val="28"/>
          <w:szCs w:val="28"/>
        </w:rPr>
        <w:t xml:space="preserve"> в реестр</w:t>
      </w:r>
      <w:r w:rsidRPr="00052AB1">
        <w:rPr>
          <w:rFonts w:ascii="Times New Roman" w:hAnsi="Times New Roman" w:cs="Times New Roman"/>
          <w:sz w:val="28"/>
          <w:szCs w:val="28"/>
        </w:rPr>
        <w:t>.</w:t>
      </w:r>
    </w:p>
    <w:p w:rsidR="00F226FB" w:rsidRDefault="00F226FB" w:rsidP="00EB76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0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Новый пониженный тариф </w:t>
      </w:r>
      <w:r w:rsidRPr="00480134">
        <w:rPr>
          <w:rFonts w:ascii="Times New Roman" w:hAnsi="Times New Roman" w:cs="Times New Roman"/>
          <w:b/>
          <w:sz w:val="28"/>
          <w:szCs w:val="28"/>
        </w:rPr>
        <w:t>7,6</w:t>
      </w:r>
      <w:r w:rsidR="0090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0134">
        <w:rPr>
          <w:rFonts w:ascii="Times New Roman" w:hAnsi="Times New Roman" w:cs="Times New Roman"/>
          <w:b/>
          <w:sz w:val="28"/>
          <w:szCs w:val="28"/>
        </w:rPr>
        <w:t xml:space="preserve">% </w:t>
      </w:r>
      <w:r w:rsidR="00052AB1">
        <w:rPr>
          <w:rFonts w:ascii="Times New Roman" w:hAnsi="Times New Roman" w:cs="Times New Roman"/>
          <w:b/>
          <w:sz w:val="28"/>
          <w:szCs w:val="28"/>
        </w:rPr>
        <w:t>для производственных предприятий.</w:t>
      </w:r>
      <w:r w:rsidRPr="006C7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AB1" w:rsidRPr="00677E9D" w:rsidRDefault="00052AB1" w:rsidP="00052A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т</w:t>
      </w:r>
      <w:r w:rsidRPr="002B7636">
        <w:rPr>
          <w:rFonts w:ascii="Times New Roman" w:hAnsi="Times New Roman" w:cs="Times New Roman"/>
          <w:sz w:val="28"/>
          <w:szCs w:val="28"/>
        </w:rPr>
        <w:t xml:space="preserve">ариф для производственных </w:t>
      </w:r>
      <w:r>
        <w:rPr>
          <w:rFonts w:ascii="Times New Roman" w:hAnsi="Times New Roman" w:cs="Times New Roman"/>
          <w:sz w:val="28"/>
          <w:szCs w:val="28"/>
        </w:rPr>
        <w:t>малых и средних предприятий</w:t>
      </w:r>
      <w:r w:rsidRPr="002B7636">
        <w:rPr>
          <w:rFonts w:ascii="Times New Roman" w:hAnsi="Times New Roman" w:cs="Times New Roman"/>
          <w:sz w:val="28"/>
          <w:szCs w:val="28"/>
        </w:rPr>
        <w:t xml:space="preserve"> введён законом № 176-ФЗ от 12.07.2024, как часть налоговой реформы.</w:t>
      </w:r>
    </w:p>
    <w:p w:rsidR="005F1C41" w:rsidRPr="006C7F56" w:rsidRDefault="006C7F56" w:rsidP="00EB76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F56">
        <w:rPr>
          <w:rFonts w:ascii="Times New Roman" w:hAnsi="Times New Roman" w:cs="Times New Roman"/>
          <w:sz w:val="28"/>
          <w:szCs w:val="28"/>
        </w:rPr>
        <w:t xml:space="preserve">С 2025 года </w:t>
      </w:r>
      <w:r w:rsidR="005F1C41" w:rsidRPr="006C7F56">
        <w:rPr>
          <w:rFonts w:ascii="Times New Roman" w:hAnsi="Times New Roman" w:cs="Times New Roman"/>
          <w:sz w:val="28"/>
          <w:szCs w:val="28"/>
        </w:rPr>
        <w:t xml:space="preserve"> малый и средний бизнес, деятельность которого относится к обрабатывающим производствам, сможет </w:t>
      </w:r>
      <w:r w:rsidR="00052AB1">
        <w:rPr>
          <w:rFonts w:ascii="Times New Roman" w:hAnsi="Times New Roman" w:cs="Times New Roman"/>
          <w:sz w:val="28"/>
          <w:szCs w:val="28"/>
        </w:rPr>
        <w:t>использовать данный тариф.</w:t>
      </w:r>
    </w:p>
    <w:p w:rsidR="005852F0" w:rsidRDefault="00DD7BDF" w:rsidP="00052A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</w:t>
      </w:r>
      <w:r w:rsidR="005852F0" w:rsidRPr="005852F0">
        <w:rPr>
          <w:rFonts w:ascii="Times New Roman" w:hAnsi="Times New Roman" w:cs="Times New Roman"/>
          <w:sz w:val="28"/>
          <w:szCs w:val="28"/>
        </w:rPr>
        <w:t xml:space="preserve"> применяется в отношении части выплат в пользу физического лица, определяемой по итогам каждого месяца как превышение над величиной </w:t>
      </w:r>
      <w:r w:rsidR="00AC14F7">
        <w:rPr>
          <w:rFonts w:ascii="Times New Roman" w:hAnsi="Times New Roman" w:cs="Times New Roman"/>
          <w:sz w:val="28"/>
          <w:szCs w:val="28"/>
        </w:rPr>
        <w:t>1,5</w:t>
      </w:r>
      <w:r w:rsidR="005852F0" w:rsidRPr="005852F0">
        <w:rPr>
          <w:rFonts w:ascii="Times New Roman" w:hAnsi="Times New Roman" w:cs="Times New Roman"/>
          <w:sz w:val="28"/>
          <w:szCs w:val="28"/>
        </w:rPr>
        <w:t xml:space="preserve"> МРОТ</w:t>
      </w:r>
      <w:r w:rsidR="00F226FB">
        <w:rPr>
          <w:rFonts w:ascii="Times New Roman" w:hAnsi="Times New Roman" w:cs="Times New Roman"/>
          <w:sz w:val="28"/>
          <w:szCs w:val="28"/>
        </w:rPr>
        <w:t>.</w:t>
      </w:r>
    </w:p>
    <w:p w:rsidR="00F854CF" w:rsidRPr="00677E9D" w:rsidRDefault="00F854CF" w:rsidP="00052A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E9D">
        <w:rPr>
          <w:rFonts w:ascii="Times New Roman" w:hAnsi="Times New Roman" w:cs="Times New Roman"/>
          <w:sz w:val="28"/>
          <w:szCs w:val="28"/>
        </w:rPr>
        <w:t>Под действие этой преференции попадут экономические</w:t>
      </w:r>
      <w:r w:rsidR="00B743B7">
        <w:rPr>
          <w:rFonts w:ascii="Times New Roman" w:hAnsi="Times New Roman" w:cs="Times New Roman"/>
          <w:sz w:val="28"/>
          <w:szCs w:val="28"/>
        </w:rPr>
        <w:t xml:space="preserve"> субъекты, в отношении </w:t>
      </w:r>
      <w:r w:rsidR="00B743B7" w:rsidRPr="004A144F">
        <w:rPr>
          <w:rFonts w:ascii="Times New Roman" w:hAnsi="Times New Roman" w:cs="Times New Roman"/>
          <w:b/>
          <w:sz w:val="28"/>
          <w:szCs w:val="28"/>
        </w:rPr>
        <w:t xml:space="preserve">которых </w:t>
      </w:r>
      <w:r w:rsidRPr="004A1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CC4" w:rsidRPr="004A144F">
        <w:rPr>
          <w:rFonts w:ascii="Times New Roman" w:hAnsi="Times New Roman" w:cs="Times New Roman"/>
          <w:b/>
          <w:sz w:val="28"/>
          <w:szCs w:val="28"/>
        </w:rPr>
        <w:t xml:space="preserve">одновременно выполняются </w:t>
      </w:r>
      <w:r w:rsidRPr="004A144F">
        <w:rPr>
          <w:rFonts w:ascii="Times New Roman" w:hAnsi="Times New Roman" w:cs="Times New Roman"/>
          <w:b/>
          <w:sz w:val="28"/>
          <w:szCs w:val="28"/>
        </w:rPr>
        <w:t>следующие условия</w:t>
      </w:r>
      <w:r w:rsidRPr="00677E9D">
        <w:rPr>
          <w:rFonts w:ascii="Times New Roman" w:hAnsi="Times New Roman" w:cs="Times New Roman"/>
          <w:sz w:val="28"/>
          <w:szCs w:val="28"/>
        </w:rPr>
        <w:t>:</w:t>
      </w:r>
    </w:p>
    <w:p w:rsidR="00F854CF" w:rsidRPr="00677E9D" w:rsidRDefault="00AF1CC4" w:rsidP="00052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0134">
        <w:rPr>
          <w:rFonts w:ascii="Times New Roman" w:hAnsi="Times New Roman" w:cs="Times New Roman"/>
          <w:sz w:val="28"/>
          <w:szCs w:val="28"/>
        </w:rPr>
        <w:t xml:space="preserve"> </w:t>
      </w:r>
      <w:r w:rsidR="00F854CF" w:rsidRPr="00677E9D">
        <w:rPr>
          <w:rFonts w:ascii="Times New Roman" w:hAnsi="Times New Roman" w:cs="Times New Roman"/>
          <w:sz w:val="28"/>
          <w:szCs w:val="28"/>
        </w:rPr>
        <w:t>включение в реестр МСП;</w:t>
      </w:r>
    </w:p>
    <w:p w:rsidR="00052AB1" w:rsidRDefault="00AF1CC4" w:rsidP="00052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0134">
        <w:rPr>
          <w:rFonts w:ascii="Times New Roman" w:hAnsi="Times New Roman" w:cs="Times New Roman"/>
          <w:sz w:val="28"/>
          <w:szCs w:val="28"/>
        </w:rPr>
        <w:t xml:space="preserve"> </w:t>
      </w:r>
      <w:r w:rsidR="00F854CF" w:rsidRPr="00677E9D">
        <w:rPr>
          <w:rFonts w:ascii="Times New Roman" w:hAnsi="Times New Roman" w:cs="Times New Roman"/>
          <w:sz w:val="28"/>
          <w:szCs w:val="28"/>
        </w:rPr>
        <w:t xml:space="preserve">отнесение по основному ОКВЭД </w:t>
      </w:r>
      <w:r>
        <w:rPr>
          <w:rFonts w:ascii="Times New Roman" w:hAnsi="Times New Roman" w:cs="Times New Roman"/>
          <w:sz w:val="28"/>
          <w:szCs w:val="28"/>
        </w:rPr>
        <w:t>к обрабатывающему производству, с</w:t>
      </w:r>
      <w:r w:rsidRPr="00AF1CC4">
        <w:rPr>
          <w:rFonts w:ascii="Times New Roman" w:hAnsi="Times New Roman" w:cs="Times New Roman"/>
          <w:sz w:val="28"/>
          <w:szCs w:val="28"/>
        </w:rPr>
        <w:t>оответствующий вид экономической деятельности указан в кач</w:t>
      </w:r>
      <w:r>
        <w:rPr>
          <w:rFonts w:ascii="Times New Roman" w:hAnsi="Times New Roman" w:cs="Times New Roman"/>
          <w:sz w:val="28"/>
          <w:szCs w:val="28"/>
        </w:rPr>
        <w:t>естве основного в ЕГРЮЛ / ЕГРИП;</w:t>
      </w:r>
    </w:p>
    <w:p w:rsidR="004A144F" w:rsidRPr="00677E9D" w:rsidRDefault="004A144F" w:rsidP="00052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677E9D">
        <w:rPr>
          <w:rFonts w:ascii="Times New Roman" w:hAnsi="Times New Roman" w:cs="Times New Roman"/>
          <w:sz w:val="28"/>
          <w:szCs w:val="28"/>
        </w:rPr>
        <w:t>получение в предыдущем году, а также по итогам отчётного периода, 70% или более дохода от основной деятельности в общем доходе.</w:t>
      </w:r>
    </w:p>
    <w:p w:rsidR="00AF1CC4" w:rsidRDefault="00B743B7" w:rsidP="004A14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F1CC4" w:rsidRPr="00AF1CC4">
        <w:rPr>
          <w:rFonts w:ascii="Times New Roman" w:hAnsi="Times New Roman" w:cs="Times New Roman"/>
          <w:sz w:val="28"/>
          <w:szCs w:val="28"/>
        </w:rPr>
        <w:t>еречень видов деятельности утвержден Распоряжением Правительства от 11.12.2024 № 3689-р. Среди них — производство продуктов питания, тканей и одежды, бытовых приборов и другой продукции. Всего в перечне 37 группировок видов деятельности.</w:t>
      </w:r>
      <w:r w:rsidR="00AF1C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1CC4" w:rsidRDefault="00F854CF" w:rsidP="004A14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E9D">
        <w:rPr>
          <w:rFonts w:ascii="Times New Roman" w:hAnsi="Times New Roman" w:cs="Times New Roman"/>
          <w:sz w:val="28"/>
          <w:szCs w:val="28"/>
        </w:rPr>
        <w:t xml:space="preserve">Есть исключения </w:t>
      </w:r>
      <w:r w:rsidR="00B743B7">
        <w:rPr>
          <w:rFonts w:ascii="Times New Roman" w:hAnsi="Times New Roman" w:cs="Times New Roman"/>
          <w:sz w:val="28"/>
          <w:szCs w:val="28"/>
        </w:rPr>
        <w:t xml:space="preserve">по видам деятельности </w:t>
      </w:r>
      <w:r w:rsidRPr="00677E9D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AF1CC4" w:rsidRPr="00AF1CC4">
        <w:rPr>
          <w:rFonts w:ascii="Times New Roman" w:hAnsi="Times New Roman" w:cs="Times New Roman"/>
          <w:sz w:val="28"/>
          <w:szCs w:val="28"/>
        </w:rPr>
        <w:t>производства напитков (код начинается с 11);</w:t>
      </w:r>
      <w:r w:rsidR="00AF1CC4">
        <w:rPr>
          <w:rFonts w:ascii="Times New Roman" w:hAnsi="Times New Roman" w:cs="Times New Roman"/>
          <w:sz w:val="28"/>
          <w:szCs w:val="28"/>
        </w:rPr>
        <w:t xml:space="preserve"> </w:t>
      </w:r>
      <w:r w:rsidR="00AF1CC4" w:rsidRPr="00AF1CC4">
        <w:rPr>
          <w:rFonts w:ascii="Times New Roman" w:hAnsi="Times New Roman" w:cs="Times New Roman"/>
          <w:sz w:val="28"/>
          <w:szCs w:val="28"/>
        </w:rPr>
        <w:t>производства табачных изделий (код 12);</w:t>
      </w:r>
      <w:r w:rsidR="00AF1CC4">
        <w:rPr>
          <w:rFonts w:ascii="Times New Roman" w:hAnsi="Times New Roman" w:cs="Times New Roman"/>
          <w:sz w:val="28"/>
          <w:szCs w:val="28"/>
        </w:rPr>
        <w:t xml:space="preserve"> </w:t>
      </w:r>
      <w:r w:rsidR="00AF1CC4" w:rsidRPr="00AF1CC4">
        <w:rPr>
          <w:rFonts w:ascii="Times New Roman" w:hAnsi="Times New Roman" w:cs="Times New Roman"/>
          <w:sz w:val="28"/>
          <w:szCs w:val="28"/>
        </w:rPr>
        <w:t>производства кокса и нефтепродуктов (код 19);</w:t>
      </w:r>
      <w:r w:rsidR="00AF1CC4">
        <w:rPr>
          <w:rFonts w:ascii="Times New Roman" w:hAnsi="Times New Roman" w:cs="Times New Roman"/>
          <w:sz w:val="28"/>
          <w:szCs w:val="28"/>
        </w:rPr>
        <w:t xml:space="preserve"> </w:t>
      </w:r>
      <w:r w:rsidR="00AF1CC4" w:rsidRPr="00AF1CC4">
        <w:rPr>
          <w:rFonts w:ascii="Times New Roman" w:hAnsi="Times New Roman" w:cs="Times New Roman"/>
          <w:sz w:val="28"/>
          <w:szCs w:val="28"/>
        </w:rPr>
        <w:t>металлургическ</w:t>
      </w:r>
      <w:r w:rsidR="005852F0">
        <w:rPr>
          <w:rFonts w:ascii="Times New Roman" w:hAnsi="Times New Roman" w:cs="Times New Roman"/>
          <w:sz w:val="28"/>
          <w:szCs w:val="28"/>
        </w:rPr>
        <w:t>ое</w:t>
      </w:r>
      <w:r w:rsidR="00AF1CC4" w:rsidRPr="00AF1CC4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5852F0">
        <w:rPr>
          <w:rFonts w:ascii="Times New Roman" w:hAnsi="Times New Roman" w:cs="Times New Roman"/>
          <w:sz w:val="28"/>
          <w:szCs w:val="28"/>
        </w:rPr>
        <w:t>о</w:t>
      </w:r>
      <w:r w:rsidR="00AF1CC4" w:rsidRPr="00AF1CC4">
        <w:rPr>
          <w:rFonts w:ascii="Times New Roman" w:hAnsi="Times New Roman" w:cs="Times New Roman"/>
          <w:sz w:val="28"/>
          <w:szCs w:val="28"/>
        </w:rPr>
        <w:t xml:space="preserve"> (код 24).</w:t>
      </w:r>
    </w:p>
    <w:p w:rsidR="00F854CF" w:rsidRPr="00677E9D" w:rsidRDefault="00F854CF" w:rsidP="00AF1C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AB1">
        <w:rPr>
          <w:rFonts w:ascii="Times New Roman" w:hAnsi="Times New Roman" w:cs="Times New Roman"/>
          <w:sz w:val="28"/>
          <w:szCs w:val="28"/>
        </w:rPr>
        <w:t xml:space="preserve">Если какое-то из условий </w:t>
      </w:r>
      <w:r w:rsidR="00A824AB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52AB1">
        <w:rPr>
          <w:rFonts w:ascii="Times New Roman" w:hAnsi="Times New Roman" w:cs="Times New Roman"/>
          <w:sz w:val="28"/>
          <w:szCs w:val="28"/>
        </w:rPr>
        <w:t>не выполняется</w:t>
      </w:r>
      <w:r w:rsidRPr="00052AB1">
        <w:rPr>
          <w:rFonts w:ascii="Times New Roman" w:hAnsi="Times New Roman" w:cs="Times New Roman"/>
          <w:sz w:val="28"/>
          <w:szCs w:val="28"/>
        </w:rPr>
        <w:t>, то с начала текущего расчётного периода компания утратит право на льготный тариф взносов. То есть</w:t>
      </w:r>
      <w:r w:rsidR="00A824AB">
        <w:rPr>
          <w:rFonts w:ascii="Times New Roman" w:hAnsi="Times New Roman" w:cs="Times New Roman"/>
          <w:sz w:val="28"/>
          <w:szCs w:val="28"/>
        </w:rPr>
        <w:t>,</w:t>
      </w:r>
      <w:r w:rsidRPr="00052AB1">
        <w:rPr>
          <w:rFonts w:ascii="Times New Roman" w:hAnsi="Times New Roman" w:cs="Times New Roman"/>
          <w:sz w:val="28"/>
          <w:szCs w:val="28"/>
        </w:rPr>
        <w:t xml:space="preserve"> страховые отчисления нужно будет пересчитать с начала года.</w:t>
      </w:r>
    </w:p>
    <w:p w:rsidR="00A203CD" w:rsidRDefault="00F854CF" w:rsidP="00A203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134">
        <w:rPr>
          <w:rFonts w:ascii="Times New Roman" w:hAnsi="Times New Roman" w:cs="Times New Roman"/>
          <w:b/>
          <w:sz w:val="28"/>
          <w:szCs w:val="28"/>
        </w:rPr>
        <w:t xml:space="preserve">Пониженный тариф </w:t>
      </w:r>
      <w:r w:rsidR="00D959AC" w:rsidRPr="00D959AC">
        <w:rPr>
          <w:rFonts w:ascii="Times New Roman" w:hAnsi="Times New Roman" w:cs="Times New Roman"/>
          <w:b/>
          <w:sz w:val="28"/>
          <w:szCs w:val="28"/>
        </w:rPr>
        <w:t>7,6</w:t>
      </w:r>
      <w:r w:rsidR="0090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9AC" w:rsidRPr="00D959AC">
        <w:rPr>
          <w:rFonts w:ascii="Times New Roman" w:hAnsi="Times New Roman" w:cs="Times New Roman"/>
          <w:b/>
          <w:sz w:val="28"/>
          <w:szCs w:val="28"/>
        </w:rPr>
        <w:t xml:space="preserve">% </w:t>
      </w:r>
      <w:r w:rsidR="00A203CD">
        <w:rPr>
          <w:rFonts w:ascii="Times New Roman" w:hAnsi="Times New Roman" w:cs="Times New Roman"/>
          <w:b/>
          <w:sz w:val="28"/>
          <w:szCs w:val="28"/>
        </w:rPr>
        <w:t xml:space="preserve"> для российских организаций </w:t>
      </w:r>
      <w:r w:rsidR="00A203CD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A203CD">
        <w:rPr>
          <w:rFonts w:ascii="Times New Roman" w:hAnsi="Times New Roman" w:cs="Times New Roman"/>
          <w:b/>
          <w:sz w:val="28"/>
          <w:szCs w:val="28"/>
        </w:rPr>
        <w:t>- отрасли и радиоэлектронной промышленности.</w:t>
      </w:r>
    </w:p>
    <w:p w:rsidR="00A203CD" w:rsidRDefault="00F226FB" w:rsidP="00A203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D7BDF" w:rsidRPr="00DD7BDF">
        <w:rPr>
          <w:rFonts w:ascii="Times New Roman" w:hAnsi="Times New Roman" w:cs="Times New Roman"/>
          <w:sz w:val="28"/>
          <w:szCs w:val="28"/>
        </w:rPr>
        <w:t xml:space="preserve"> 1 января </w:t>
      </w:r>
      <w:r>
        <w:rPr>
          <w:rFonts w:ascii="Times New Roman" w:hAnsi="Times New Roman" w:cs="Times New Roman"/>
          <w:sz w:val="28"/>
          <w:szCs w:val="28"/>
        </w:rPr>
        <w:t xml:space="preserve">2025 года  данным категориям плательщиков </w:t>
      </w:r>
      <w:r w:rsidR="00DD7BDF" w:rsidRPr="00DD7BDF">
        <w:rPr>
          <w:rFonts w:ascii="Times New Roman" w:hAnsi="Times New Roman" w:cs="Times New Roman"/>
          <w:sz w:val="28"/>
          <w:szCs w:val="28"/>
        </w:rPr>
        <w:t xml:space="preserve">нужно начислять </w:t>
      </w:r>
      <w:r>
        <w:rPr>
          <w:rFonts w:ascii="Times New Roman" w:hAnsi="Times New Roman" w:cs="Times New Roman"/>
          <w:sz w:val="28"/>
          <w:szCs w:val="28"/>
        </w:rPr>
        <w:t xml:space="preserve">страховые взносы </w:t>
      </w:r>
      <w:r w:rsidR="00DD7BDF" w:rsidRPr="00DD7BDF">
        <w:rPr>
          <w:rFonts w:ascii="Times New Roman" w:hAnsi="Times New Roman" w:cs="Times New Roman"/>
          <w:sz w:val="28"/>
          <w:szCs w:val="28"/>
        </w:rPr>
        <w:t>по ставке 7,6</w:t>
      </w:r>
      <w:r w:rsidR="00900B6F">
        <w:rPr>
          <w:rFonts w:ascii="Times New Roman" w:hAnsi="Times New Roman" w:cs="Times New Roman"/>
          <w:sz w:val="28"/>
          <w:szCs w:val="28"/>
        </w:rPr>
        <w:t xml:space="preserve"> </w:t>
      </w:r>
      <w:r w:rsidR="00DD7BDF" w:rsidRPr="00DD7BDF">
        <w:rPr>
          <w:rFonts w:ascii="Times New Roman" w:hAnsi="Times New Roman" w:cs="Times New Roman"/>
          <w:sz w:val="28"/>
          <w:szCs w:val="28"/>
        </w:rPr>
        <w:t xml:space="preserve">% независимо от размера </w:t>
      </w:r>
      <w:r w:rsidR="00A203CD">
        <w:rPr>
          <w:rFonts w:ascii="Times New Roman" w:hAnsi="Times New Roman" w:cs="Times New Roman"/>
          <w:sz w:val="28"/>
          <w:szCs w:val="28"/>
        </w:rPr>
        <w:t xml:space="preserve">предельной </w:t>
      </w:r>
      <w:r w:rsidR="00DD7BDF" w:rsidRPr="00DD7BDF">
        <w:rPr>
          <w:rFonts w:ascii="Times New Roman" w:hAnsi="Times New Roman" w:cs="Times New Roman"/>
          <w:sz w:val="28"/>
          <w:szCs w:val="28"/>
        </w:rPr>
        <w:t>базы по взносам.</w:t>
      </w:r>
      <w:r w:rsidR="00A203CD" w:rsidRPr="00A203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7BDF" w:rsidRPr="00A203CD" w:rsidRDefault="00A203CD" w:rsidP="00A203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3CD">
        <w:rPr>
          <w:rFonts w:ascii="Times New Roman" w:hAnsi="Times New Roman" w:cs="Times New Roman"/>
          <w:sz w:val="28"/>
          <w:szCs w:val="28"/>
        </w:rPr>
        <w:t>До 2025 года  т</w:t>
      </w:r>
      <w:r>
        <w:rPr>
          <w:rFonts w:ascii="Times New Roman" w:hAnsi="Times New Roman" w:cs="Times New Roman"/>
          <w:sz w:val="28"/>
          <w:szCs w:val="28"/>
        </w:rPr>
        <w:t>ариф 7,6</w:t>
      </w:r>
      <w:r w:rsidR="00900B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применялся к выплатам, </w:t>
      </w:r>
      <w:r w:rsidRPr="00A203CD">
        <w:rPr>
          <w:rFonts w:ascii="Times New Roman" w:hAnsi="Times New Roman" w:cs="Times New Roman"/>
          <w:sz w:val="28"/>
          <w:szCs w:val="28"/>
        </w:rPr>
        <w:t>не превышающим  установленную  предельную  величину базы  по страховым взносам</w:t>
      </w:r>
      <w:r>
        <w:rPr>
          <w:rFonts w:ascii="Times New Roman" w:hAnsi="Times New Roman" w:cs="Times New Roman"/>
          <w:sz w:val="28"/>
          <w:szCs w:val="28"/>
        </w:rPr>
        <w:t xml:space="preserve">, выплаты </w:t>
      </w:r>
      <w:r w:rsidRPr="00A203CD">
        <w:rPr>
          <w:rFonts w:ascii="Times New Roman" w:hAnsi="Times New Roman" w:cs="Times New Roman"/>
          <w:sz w:val="28"/>
          <w:szCs w:val="28"/>
        </w:rPr>
        <w:t xml:space="preserve"> свыше установленной предельной величины базы</w:t>
      </w:r>
      <w:r>
        <w:rPr>
          <w:rFonts w:ascii="Times New Roman" w:hAnsi="Times New Roman" w:cs="Times New Roman"/>
          <w:sz w:val="28"/>
          <w:szCs w:val="28"/>
        </w:rPr>
        <w:t xml:space="preserve"> облагались по тарифу 0</w:t>
      </w:r>
      <w:r w:rsidR="00900B6F">
        <w:rPr>
          <w:rFonts w:ascii="Times New Roman" w:hAnsi="Times New Roman" w:cs="Times New Roman"/>
          <w:sz w:val="28"/>
          <w:szCs w:val="28"/>
        </w:rPr>
        <w:t xml:space="preserve"> </w:t>
      </w:r>
      <w:r w:rsidR="0004610D">
        <w:rPr>
          <w:rFonts w:ascii="Times New Roman" w:hAnsi="Times New Roman" w:cs="Times New Roman"/>
          <w:sz w:val="28"/>
          <w:szCs w:val="28"/>
        </w:rPr>
        <w:t>процентов</w:t>
      </w:r>
      <w:r w:rsidRPr="00A203CD">
        <w:rPr>
          <w:rFonts w:ascii="Times New Roman" w:hAnsi="Times New Roman" w:cs="Times New Roman"/>
          <w:sz w:val="28"/>
          <w:szCs w:val="28"/>
        </w:rPr>
        <w:t>.</w:t>
      </w:r>
    </w:p>
    <w:p w:rsidR="005F4DB0" w:rsidRDefault="005F4DB0" w:rsidP="005F4DB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4DB0">
        <w:rPr>
          <w:rFonts w:ascii="Times New Roman" w:hAnsi="Times New Roman" w:cs="Times New Roman"/>
          <w:b/>
          <w:sz w:val="28"/>
          <w:szCs w:val="28"/>
        </w:rPr>
        <w:t>Пониженный тариф 7,6</w:t>
      </w:r>
      <w:r w:rsidR="0090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DB0">
        <w:rPr>
          <w:rFonts w:ascii="Times New Roman" w:hAnsi="Times New Roman" w:cs="Times New Roman"/>
          <w:b/>
          <w:sz w:val="28"/>
          <w:szCs w:val="28"/>
        </w:rPr>
        <w:t xml:space="preserve">% </w:t>
      </w:r>
      <w:r>
        <w:rPr>
          <w:rFonts w:ascii="Times New Roman" w:hAnsi="Times New Roman" w:cs="Times New Roman"/>
          <w:b/>
          <w:sz w:val="28"/>
          <w:szCs w:val="28"/>
        </w:rPr>
        <w:t xml:space="preserve">к установленной предельной </w:t>
      </w:r>
      <w:r w:rsidR="009172E9">
        <w:rPr>
          <w:rFonts w:ascii="Times New Roman" w:hAnsi="Times New Roman" w:cs="Times New Roman"/>
          <w:b/>
          <w:sz w:val="28"/>
          <w:szCs w:val="28"/>
        </w:rPr>
        <w:t xml:space="preserve">величине </w:t>
      </w:r>
      <w:r>
        <w:rPr>
          <w:rFonts w:ascii="Times New Roman" w:hAnsi="Times New Roman" w:cs="Times New Roman"/>
          <w:b/>
          <w:sz w:val="28"/>
          <w:szCs w:val="28"/>
        </w:rPr>
        <w:t>баз</w:t>
      </w:r>
      <w:r w:rsidR="009172E9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и 0</w:t>
      </w:r>
      <w:r w:rsidR="000461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% свыше </w:t>
      </w:r>
      <w:r w:rsidRPr="005F4DB0">
        <w:rPr>
          <w:rFonts w:ascii="Times New Roman" w:hAnsi="Times New Roman" w:cs="Times New Roman"/>
          <w:b/>
          <w:sz w:val="28"/>
          <w:szCs w:val="28"/>
        </w:rPr>
        <w:t xml:space="preserve">установленной предельной величины базы </w:t>
      </w:r>
    </w:p>
    <w:p w:rsidR="009172E9" w:rsidRDefault="00D40C9F" w:rsidP="00EB76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824AB">
        <w:rPr>
          <w:rFonts w:ascii="Times New Roman" w:hAnsi="Times New Roman" w:cs="Times New Roman"/>
          <w:sz w:val="28"/>
          <w:szCs w:val="28"/>
        </w:rPr>
        <w:t xml:space="preserve">раво на применение данного тарифа получили </w:t>
      </w:r>
      <w:r w:rsidR="009172E9" w:rsidRPr="009172E9">
        <w:rPr>
          <w:rFonts w:ascii="Times New Roman" w:hAnsi="Times New Roman" w:cs="Times New Roman"/>
          <w:sz w:val="28"/>
          <w:szCs w:val="28"/>
        </w:rPr>
        <w:t>централизованные религиозные организации и организации, которые входят в их структуру</w:t>
      </w:r>
      <w:r w:rsidR="009172E9">
        <w:rPr>
          <w:rFonts w:ascii="Times New Roman" w:hAnsi="Times New Roman" w:cs="Times New Roman"/>
          <w:sz w:val="28"/>
          <w:szCs w:val="28"/>
        </w:rPr>
        <w:t xml:space="preserve"> (</w:t>
      </w:r>
      <w:r w:rsidR="009172E9" w:rsidRPr="009172E9">
        <w:rPr>
          <w:rFonts w:ascii="Times New Roman" w:hAnsi="Times New Roman" w:cs="Times New Roman"/>
          <w:sz w:val="28"/>
          <w:szCs w:val="28"/>
        </w:rPr>
        <w:t>Условия применения пониженных тарифов установлены п. 18 ст. 427 НК РФ</w:t>
      </w:r>
      <w:r w:rsidR="009172E9">
        <w:rPr>
          <w:rFonts w:ascii="Times New Roman" w:hAnsi="Times New Roman" w:cs="Times New Roman"/>
          <w:sz w:val="28"/>
          <w:szCs w:val="28"/>
        </w:rPr>
        <w:t>)</w:t>
      </w:r>
      <w:r w:rsidR="00A824AB">
        <w:rPr>
          <w:rFonts w:ascii="Times New Roman" w:hAnsi="Times New Roman" w:cs="Times New Roman"/>
          <w:sz w:val="28"/>
          <w:szCs w:val="28"/>
        </w:rPr>
        <w:t>.</w:t>
      </w:r>
    </w:p>
    <w:p w:rsidR="0004610D" w:rsidRDefault="0004610D" w:rsidP="00C90B5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6066" w:rsidRPr="00677E9D" w:rsidRDefault="00F77C41" w:rsidP="00C90B5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F77C41">
        <w:rPr>
          <w:rFonts w:ascii="Times New Roman" w:hAnsi="Times New Roman" w:cs="Times New Roman"/>
          <w:b/>
          <w:sz w:val="28"/>
          <w:szCs w:val="28"/>
        </w:rPr>
        <w:t xml:space="preserve">Изменения в </w:t>
      </w:r>
      <w:r w:rsidRPr="00F77C4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F46066" w:rsidRPr="00F77C4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форме </w:t>
      </w:r>
      <w:r w:rsidR="004E039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расчета по страховым взносам</w:t>
      </w:r>
    </w:p>
    <w:p w:rsidR="00E57E7B" w:rsidRDefault="00BF1F1E" w:rsidP="00C90B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01.01.2025</w:t>
      </w:r>
      <w:r w:rsidR="0004610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изменилась и форма Р</w:t>
      </w:r>
      <w:r w:rsidR="00C03BB3" w:rsidRPr="00677E9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асчет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C03BB3" w:rsidRPr="00677E9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 страховым взносам</w:t>
      </w:r>
      <w:r w:rsidR="00C90B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C03BB3" w:rsidRPr="004E0392" w:rsidRDefault="00C03BB3" w:rsidP="00C90B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392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Приказ ФНС от 29.09.2022 </w:t>
      </w:r>
      <w:hyperlink r:id="rId9" w:tgtFrame="_blank" w:history="1">
        <w:r w:rsidRPr="004E03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ЕД-7-11/878@</w:t>
        </w:r>
      </w:hyperlink>
      <w:r w:rsidRPr="004E039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утвердивший форму, порядок заполнения и </w:t>
      </w:r>
      <w:r w:rsidR="00BF1F1E" w:rsidRPr="004E0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3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 РСВ, внесены поправки Приказом ФНС</w:t>
      </w:r>
      <w:hyperlink r:id="rId10" w:tgtFrame="_blank" w:history="1">
        <w:r w:rsidRPr="004E03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</w:t>
        </w:r>
      </w:hyperlink>
      <w:r w:rsidRPr="004E0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13.09.2024 </w:t>
      </w:r>
      <w:hyperlink r:id="rId11" w:tgtFrame="_blank" w:history="1">
        <w:r w:rsidRPr="004E03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ЕД-7-11/739@</w:t>
        </w:r>
      </w:hyperlink>
      <w:r w:rsidR="00C90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6066" w:rsidRPr="004E0392" w:rsidRDefault="00F46066" w:rsidP="00C90B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часть изменений касается определенных категорий плательщиков. </w:t>
      </w:r>
    </w:p>
    <w:p w:rsidR="00C90B58" w:rsidRDefault="00C90B58" w:rsidP="00C90B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E7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Добавлены новые коды тарифа, новые коды для категорий застрахованных лиц и новые коды периодов освобождения от уплаты взносов.</w:t>
      </w:r>
    </w:p>
    <w:p w:rsidR="00E57E7B" w:rsidRDefault="00E57E7B" w:rsidP="00C90B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расчет нужно заполнять с отчетности за I квартал 2025 года. </w:t>
      </w:r>
    </w:p>
    <w:p w:rsidR="00E57E7B" w:rsidRDefault="00E57E7B" w:rsidP="00C90B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913" w:rsidRPr="00F14913" w:rsidRDefault="00C90B58" w:rsidP="00F1491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  <w:t>Изменения в</w:t>
      </w:r>
      <w:r w:rsidR="00F14913" w:rsidRPr="00F14913">
        <w:rPr>
          <w:rFonts w:ascii="Times New Roman" w:hAnsi="Times New Roman" w:cs="Times New Roman"/>
          <w:b/>
          <w:sz w:val="28"/>
          <w:szCs w:val="28"/>
        </w:rPr>
        <w:t xml:space="preserve"> отношении </w:t>
      </w:r>
      <w:r w:rsidR="006B169B">
        <w:rPr>
          <w:rFonts w:ascii="Times New Roman" w:hAnsi="Times New Roman" w:cs="Times New Roman"/>
          <w:b/>
          <w:sz w:val="28"/>
          <w:szCs w:val="28"/>
        </w:rPr>
        <w:t xml:space="preserve">страховых </w:t>
      </w:r>
      <w:r w:rsidR="00F14913" w:rsidRPr="00F14913">
        <w:rPr>
          <w:rFonts w:ascii="Times New Roman" w:hAnsi="Times New Roman" w:cs="Times New Roman"/>
          <w:b/>
          <w:sz w:val="28"/>
          <w:szCs w:val="28"/>
        </w:rPr>
        <w:t xml:space="preserve">взносов </w:t>
      </w:r>
      <w:r>
        <w:rPr>
          <w:rFonts w:ascii="Times New Roman" w:hAnsi="Times New Roman" w:cs="Times New Roman"/>
          <w:b/>
          <w:sz w:val="28"/>
          <w:szCs w:val="28"/>
        </w:rPr>
        <w:t xml:space="preserve">индивидуальных предпринимателей </w:t>
      </w:r>
    </w:p>
    <w:p w:rsidR="00F14913" w:rsidRDefault="006B169B" w:rsidP="00F1491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14913">
        <w:rPr>
          <w:rFonts w:ascii="Times New Roman" w:hAnsi="Times New Roman" w:cs="Times New Roman"/>
          <w:sz w:val="28"/>
          <w:szCs w:val="28"/>
        </w:rPr>
        <w:t xml:space="preserve">ажная </w:t>
      </w:r>
      <w:r w:rsidR="00F14913" w:rsidRPr="00F14913">
        <w:rPr>
          <w:rFonts w:ascii="Times New Roman" w:hAnsi="Times New Roman" w:cs="Times New Roman"/>
          <w:sz w:val="28"/>
          <w:szCs w:val="28"/>
        </w:rPr>
        <w:t>категория взнос</w:t>
      </w:r>
      <w:r w:rsidR="00F14913">
        <w:rPr>
          <w:rFonts w:ascii="Times New Roman" w:hAnsi="Times New Roman" w:cs="Times New Roman"/>
          <w:sz w:val="28"/>
          <w:szCs w:val="28"/>
        </w:rPr>
        <w:t>ов – на собственное страхование для индивидуальных предпринимателей.</w:t>
      </w:r>
    </w:p>
    <w:p w:rsidR="00F14913" w:rsidRDefault="00F14913" w:rsidP="00F1491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4913">
        <w:rPr>
          <w:rFonts w:ascii="Times New Roman" w:hAnsi="Times New Roman" w:cs="Times New Roman"/>
          <w:sz w:val="28"/>
          <w:szCs w:val="28"/>
        </w:rPr>
        <w:t>С 2025</w:t>
      </w:r>
      <w:r w:rsidR="004E0A78">
        <w:rPr>
          <w:rFonts w:ascii="Times New Roman" w:hAnsi="Times New Roman" w:cs="Times New Roman"/>
          <w:sz w:val="28"/>
          <w:szCs w:val="28"/>
        </w:rPr>
        <w:t xml:space="preserve"> </w:t>
      </w:r>
      <w:r w:rsidRPr="00F14913">
        <w:rPr>
          <w:rFonts w:ascii="Times New Roman" w:hAnsi="Times New Roman" w:cs="Times New Roman"/>
          <w:sz w:val="28"/>
          <w:szCs w:val="28"/>
        </w:rPr>
        <w:t xml:space="preserve">изменился размер фиксированных страховых взносов индивидуальных предпринимателей с дохода  до 300 тыс. рублей и составляет 53 658 рублей в год. </w:t>
      </w:r>
    </w:p>
    <w:p w:rsidR="00624426" w:rsidRDefault="00F14913" w:rsidP="006B169B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4913">
        <w:rPr>
          <w:rFonts w:ascii="Times New Roman" w:hAnsi="Times New Roman" w:cs="Times New Roman"/>
          <w:sz w:val="28"/>
          <w:szCs w:val="28"/>
        </w:rPr>
        <w:t>Кроме того, выросло предельное значение взноса на ОПС в размере 1</w:t>
      </w:r>
      <w:r w:rsidR="004E0A78">
        <w:rPr>
          <w:rFonts w:ascii="Times New Roman" w:hAnsi="Times New Roman" w:cs="Times New Roman"/>
          <w:sz w:val="28"/>
          <w:szCs w:val="28"/>
        </w:rPr>
        <w:t xml:space="preserve"> </w:t>
      </w:r>
      <w:r w:rsidRPr="00F14913">
        <w:rPr>
          <w:rFonts w:ascii="Times New Roman" w:hAnsi="Times New Roman" w:cs="Times New Roman"/>
          <w:sz w:val="28"/>
          <w:szCs w:val="28"/>
        </w:rPr>
        <w:t>% от дохода свыше 300 тыс. рублей и составило -   300 888 рублей.</w:t>
      </w:r>
    </w:p>
    <w:p w:rsidR="00F46066" w:rsidRDefault="006B169B" w:rsidP="006B169B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изменился к</w:t>
      </w:r>
      <w:r w:rsidR="00F14913" w:rsidRPr="00F14913">
        <w:rPr>
          <w:rFonts w:ascii="Times New Roman" w:hAnsi="Times New Roman" w:cs="Times New Roman"/>
          <w:sz w:val="28"/>
          <w:szCs w:val="28"/>
        </w:rPr>
        <w:t>райний срок уплаты взносов ИП за себя с 2025 года</w:t>
      </w:r>
      <w:r>
        <w:rPr>
          <w:rFonts w:ascii="Times New Roman" w:hAnsi="Times New Roman" w:cs="Times New Roman"/>
          <w:sz w:val="28"/>
          <w:szCs w:val="28"/>
        </w:rPr>
        <w:t xml:space="preserve">, он </w:t>
      </w:r>
      <w:r w:rsidR="00F14913" w:rsidRPr="00F14913">
        <w:rPr>
          <w:rFonts w:ascii="Times New Roman" w:hAnsi="Times New Roman" w:cs="Times New Roman"/>
          <w:sz w:val="28"/>
          <w:szCs w:val="28"/>
        </w:rPr>
        <w:t xml:space="preserve"> </w:t>
      </w:r>
      <w:r w:rsidRPr="00F14913">
        <w:rPr>
          <w:rFonts w:ascii="Times New Roman" w:hAnsi="Times New Roman" w:cs="Times New Roman"/>
          <w:sz w:val="28"/>
          <w:szCs w:val="28"/>
        </w:rPr>
        <w:t>перенесён</w:t>
      </w:r>
      <w:r w:rsidR="00F14913" w:rsidRPr="00F14913">
        <w:rPr>
          <w:rFonts w:ascii="Times New Roman" w:hAnsi="Times New Roman" w:cs="Times New Roman"/>
          <w:sz w:val="28"/>
          <w:szCs w:val="28"/>
        </w:rPr>
        <w:t xml:space="preserve"> с 31 декабря на 28 декабря.</w:t>
      </w:r>
      <w:bookmarkStart w:id="0" w:name="_GoBack"/>
      <w:bookmarkEnd w:id="0"/>
    </w:p>
    <w:sectPr w:rsidR="00F46066" w:rsidSect="004E0A78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C6F" w:rsidRDefault="00B72C6F" w:rsidP="004E0A78">
      <w:pPr>
        <w:spacing w:after="0" w:line="240" w:lineRule="auto"/>
      </w:pPr>
      <w:r>
        <w:separator/>
      </w:r>
    </w:p>
  </w:endnote>
  <w:endnote w:type="continuationSeparator" w:id="0">
    <w:p w:rsidR="00B72C6F" w:rsidRDefault="00B72C6F" w:rsidP="004E0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C6F" w:rsidRDefault="00B72C6F" w:rsidP="004E0A78">
      <w:pPr>
        <w:spacing w:after="0" w:line="240" w:lineRule="auto"/>
      </w:pPr>
      <w:r>
        <w:separator/>
      </w:r>
    </w:p>
  </w:footnote>
  <w:footnote w:type="continuationSeparator" w:id="0">
    <w:p w:rsidR="00B72C6F" w:rsidRDefault="00B72C6F" w:rsidP="004E0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599"/>
      <w:docPartObj>
        <w:docPartGallery w:val="Page Numbers (Top of Page)"/>
        <w:docPartUnique/>
      </w:docPartObj>
    </w:sdtPr>
    <w:sdtContent>
      <w:p w:rsidR="004E0A78" w:rsidRDefault="004E0A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E0A78" w:rsidRDefault="004E0A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D39"/>
    <w:multiLevelType w:val="multilevel"/>
    <w:tmpl w:val="E0B6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F62D8C"/>
    <w:multiLevelType w:val="multilevel"/>
    <w:tmpl w:val="1FC6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6A3FA1"/>
    <w:multiLevelType w:val="multilevel"/>
    <w:tmpl w:val="7D4C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E65F97"/>
    <w:multiLevelType w:val="multilevel"/>
    <w:tmpl w:val="DDBE8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FE097F"/>
    <w:multiLevelType w:val="multilevel"/>
    <w:tmpl w:val="FDC6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C6774A"/>
    <w:multiLevelType w:val="multilevel"/>
    <w:tmpl w:val="568E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D1F3553"/>
    <w:multiLevelType w:val="multilevel"/>
    <w:tmpl w:val="F1969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904BE"/>
    <w:multiLevelType w:val="multilevel"/>
    <w:tmpl w:val="416E8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EF3FB9"/>
    <w:multiLevelType w:val="multilevel"/>
    <w:tmpl w:val="A5B0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113A4F"/>
    <w:multiLevelType w:val="multilevel"/>
    <w:tmpl w:val="4E3A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46607E"/>
    <w:multiLevelType w:val="multilevel"/>
    <w:tmpl w:val="2E5A7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A2695F"/>
    <w:multiLevelType w:val="multilevel"/>
    <w:tmpl w:val="39D4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610320D"/>
    <w:multiLevelType w:val="multilevel"/>
    <w:tmpl w:val="D316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02B6703"/>
    <w:multiLevelType w:val="multilevel"/>
    <w:tmpl w:val="7758D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2795EBC"/>
    <w:multiLevelType w:val="multilevel"/>
    <w:tmpl w:val="17C2A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851170A"/>
    <w:multiLevelType w:val="multilevel"/>
    <w:tmpl w:val="0110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AD2486"/>
    <w:multiLevelType w:val="multilevel"/>
    <w:tmpl w:val="D4E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B565639"/>
    <w:multiLevelType w:val="multilevel"/>
    <w:tmpl w:val="3954A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7"/>
  </w:num>
  <w:num w:numId="11">
    <w:abstractNumId w:val="0"/>
  </w:num>
  <w:num w:numId="12">
    <w:abstractNumId w:val="16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0F"/>
    <w:rsid w:val="0004610D"/>
    <w:rsid w:val="00052AB1"/>
    <w:rsid w:val="00052CB9"/>
    <w:rsid w:val="00094E3A"/>
    <w:rsid w:val="001A670F"/>
    <w:rsid w:val="001E4024"/>
    <w:rsid w:val="002A302E"/>
    <w:rsid w:val="002B7636"/>
    <w:rsid w:val="004622A0"/>
    <w:rsid w:val="00480134"/>
    <w:rsid w:val="004A144F"/>
    <w:rsid w:val="004E0392"/>
    <w:rsid w:val="004E0A78"/>
    <w:rsid w:val="005852F0"/>
    <w:rsid w:val="005A47FD"/>
    <w:rsid w:val="005F1C41"/>
    <w:rsid w:val="005F4DB0"/>
    <w:rsid w:val="00624426"/>
    <w:rsid w:val="00677E9D"/>
    <w:rsid w:val="006B169B"/>
    <w:rsid w:val="006B1834"/>
    <w:rsid w:val="006C7F56"/>
    <w:rsid w:val="007207CB"/>
    <w:rsid w:val="007D7636"/>
    <w:rsid w:val="008351A3"/>
    <w:rsid w:val="00856D7D"/>
    <w:rsid w:val="00900B6F"/>
    <w:rsid w:val="00900E00"/>
    <w:rsid w:val="009172E9"/>
    <w:rsid w:val="00990D81"/>
    <w:rsid w:val="009C5AB6"/>
    <w:rsid w:val="009E47A0"/>
    <w:rsid w:val="00A203CD"/>
    <w:rsid w:val="00A824AB"/>
    <w:rsid w:val="00AC14F7"/>
    <w:rsid w:val="00AD6B02"/>
    <w:rsid w:val="00AF1CC4"/>
    <w:rsid w:val="00B65692"/>
    <w:rsid w:val="00B72C6F"/>
    <w:rsid w:val="00B743B7"/>
    <w:rsid w:val="00BF1F1E"/>
    <w:rsid w:val="00C03BB3"/>
    <w:rsid w:val="00C1164E"/>
    <w:rsid w:val="00C26198"/>
    <w:rsid w:val="00C47273"/>
    <w:rsid w:val="00C90B58"/>
    <w:rsid w:val="00CC31C2"/>
    <w:rsid w:val="00D40C9F"/>
    <w:rsid w:val="00D959AC"/>
    <w:rsid w:val="00DD7BDF"/>
    <w:rsid w:val="00E01B28"/>
    <w:rsid w:val="00E55D8A"/>
    <w:rsid w:val="00E57E7B"/>
    <w:rsid w:val="00EB7674"/>
    <w:rsid w:val="00EC650D"/>
    <w:rsid w:val="00F14913"/>
    <w:rsid w:val="00F226FB"/>
    <w:rsid w:val="00F31BDD"/>
    <w:rsid w:val="00F46066"/>
    <w:rsid w:val="00F77C41"/>
    <w:rsid w:val="00F8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0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0A78"/>
  </w:style>
  <w:style w:type="paragraph" w:styleId="a6">
    <w:name w:val="footer"/>
    <w:basedOn w:val="a"/>
    <w:link w:val="a7"/>
    <w:uiPriority w:val="99"/>
    <w:unhideWhenUsed/>
    <w:rsid w:val="004E0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0A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0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0A78"/>
  </w:style>
  <w:style w:type="paragraph" w:styleId="a6">
    <w:name w:val="footer"/>
    <w:basedOn w:val="a"/>
    <w:link w:val="a7"/>
    <w:uiPriority w:val="99"/>
    <w:unhideWhenUsed/>
    <w:rsid w:val="004E0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0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69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451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8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697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971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4160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9&amp;dst=2303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480649&amp;rangeId=6547141&amp;p=1210&amp;utm_source=google&amp;utm_medium=organic&amp;utm_referer=www.google.com&amp;utm_startpage=www.kontur-extern.ru%2Finfo%2F31069-raschet_po_straxovym_vznosam_v_2023_godu_obzor_izmenenij&amp;utm_orderpage=www.kontur-extern.ru%2Finfo%2F31069-raschet_po_straxovym_vznosam_v_2023_godu_obzor_izmeneni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480649&amp;rangeId=6547141&amp;p=1210&amp;utm_source=google&amp;utm_medium=organic&amp;utm_referer=www.google.com&amp;utm_startpage=www.kontur-extern.ru%2Finfo%2F31069-raschet_po_straxovym_vznosam_v_2023_godu_obzor_izmenenij&amp;utm_orderpage=www.kontur-extern.ru%2Finfo%2F31069-raschet_po_straxovym_vznosam_v_2023_godu_obzor_izmeneni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459830&amp;p=1210&amp;utm_source=google&amp;utm_medium=organic&amp;utm_referer=www.google.com&amp;utm_startpage=www.kontur-extern.ru%2Finfo%2F31069-raschet_po_straxovym_vznosam_v_2023_godu_obzor_izmenenij&amp;utm_orderpage=www.kontur-extern.ru%2Finfo%2F31069-raschet_po_straxovym_vznosam_v_2023_godu_obzor_izmeneni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Сусана</dc:creator>
  <cp:lastModifiedBy>Шабельцева Вероника Евгеньевна</cp:lastModifiedBy>
  <cp:revision>4</cp:revision>
  <dcterms:created xsi:type="dcterms:W3CDTF">2025-03-20T23:03:00Z</dcterms:created>
  <dcterms:modified xsi:type="dcterms:W3CDTF">2025-03-24T05:58:00Z</dcterms:modified>
</cp:coreProperties>
</file>